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90" w:rsidRDefault="00133F90" w:rsidP="00133F90">
      <w:pPr>
        <w:jc w:val="right"/>
        <w:rPr>
          <w:bCs/>
          <w:color w:val="000000"/>
        </w:rPr>
      </w:pPr>
      <w:r w:rsidRPr="00E06ACE">
        <w:rPr>
          <w:bCs/>
          <w:color w:val="000000"/>
        </w:rPr>
        <w:t>Приложение № 1</w:t>
      </w:r>
    </w:p>
    <w:p w:rsidR="00133F90" w:rsidRPr="00E06ACE" w:rsidRDefault="00133F90" w:rsidP="00133F90">
      <w:pPr>
        <w:jc w:val="right"/>
        <w:rPr>
          <w:bCs/>
          <w:color w:val="000000"/>
        </w:rPr>
      </w:pPr>
      <w:r>
        <w:rPr>
          <w:bCs/>
          <w:color w:val="000000"/>
        </w:rPr>
        <w:t>к приказу от 19.10.2020 № 94/2/01-11</w:t>
      </w:r>
    </w:p>
    <w:p w:rsidR="00133F90" w:rsidRPr="00E06ACE" w:rsidRDefault="00133F90" w:rsidP="00133F90">
      <w:pPr>
        <w:jc w:val="center"/>
        <w:rPr>
          <w:bCs/>
          <w:color w:val="000000"/>
        </w:rPr>
      </w:pPr>
    </w:p>
    <w:p w:rsidR="00133F90" w:rsidRPr="003D440B" w:rsidRDefault="00133F90" w:rsidP="00133F90">
      <w:pPr>
        <w:jc w:val="center"/>
        <w:rPr>
          <w:b/>
          <w:color w:val="000000"/>
        </w:rPr>
      </w:pPr>
      <w:r w:rsidRPr="003D440B">
        <w:rPr>
          <w:b/>
          <w:bCs/>
          <w:color w:val="000000"/>
        </w:rPr>
        <w:t>Правила</w:t>
      </w:r>
      <w:r w:rsidRPr="003D440B">
        <w:rPr>
          <w:b/>
        </w:rPr>
        <w:br/>
      </w:r>
      <w:r w:rsidRPr="003D440B">
        <w:rPr>
          <w:b/>
          <w:bCs/>
          <w:color w:val="000000"/>
        </w:rPr>
        <w:t xml:space="preserve">приема на обучение в </w:t>
      </w:r>
      <w:r w:rsidRPr="003D440B">
        <w:rPr>
          <w:b/>
          <w:color w:val="000000"/>
        </w:rPr>
        <w:t xml:space="preserve"> Муниципальное автономное общеобразовательное учреждение среднюю общеобразовательную школу № 18 по образовательным программам начального общего, основного общего и среднего общего образования</w:t>
      </w:r>
    </w:p>
    <w:p w:rsidR="00133F90" w:rsidRDefault="00133F90" w:rsidP="00133F90">
      <w:pPr>
        <w:jc w:val="center"/>
        <w:rPr>
          <w:bCs/>
          <w:color w:val="000000"/>
        </w:rPr>
      </w:pPr>
    </w:p>
    <w:p w:rsidR="00133F90" w:rsidRPr="003D440B" w:rsidRDefault="00133F90" w:rsidP="00133F90">
      <w:pPr>
        <w:jc w:val="center"/>
        <w:rPr>
          <w:b/>
          <w:bCs/>
          <w:color w:val="000000"/>
        </w:rPr>
      </w:pPr>
      <w:r w:rsidRPr="003D440B">
        <w:rPr>
          <w:b/>
          <w:bCs/>
          <w:color w:val="000000"/>
        </w:rPr>
        <w:t>1. Общие положения</w:t>
      </w:r>
    </w:p>
    <w:p w:rsidR="00133F90" w:rsidRPr="003D440B" w:rsidRDefault="00133F90" w:rsidP="00133F90">
      <w:pPr>
        <w:jc w:val="center"/>
        <w:rPr>
          <w:b/>
          <w:color w:val="000000"/>
        </w:rPr>
      </w:pP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1.1. Настоящие Правила приема на обучение в МАОУ СОШ № 18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458(далее –Порядок приема в школу), Порядком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Порядком и 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МАОУ СОШ № 18 (далее – школа).</w:t>
      </w:r>
    </w:p>
    <w:p w:rsidR="00133F90" w:rsidRPr="00E06ACE" w:rsidRDefault="00133F90" w:rsidP="00133F90">
      <w:pPr>
        <w:jc w:val="both"/>
      </w:pPr>
      <w:r w:rsidRPr="00E06ACE">
        <w:rPr>
          <w:color w:val="000000"/>
        </w:rPr>
        <w:t>1.2.Правила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</w:t>
      </w:r>
      <w:r w:rsidRPr="00E06ACE">
        <w:t>), в том числе и адаптированным (далее - АООП).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133F90" w:rsidRPr="003D440B" w:rsidRDefault="00133F90" w:rsidP="00133F90">
      <w:pPr>
        <w:jc w:val="center"/>
        <w:rPr>
          <w:b/>
          <w:bCs/>
          <w:color w:val="000000"/>
        </w:rPr>
      </w:pPr>
      <w:r w:rsidRPr="003D440B">
        <w:rPr>
          <w:b/>
          <w:bCs/>
          <w:color w:val="000000"/>
        </w:rPr>
        <w:t>2.Организация приема на обучение</w:t>
      </w:r>
    </w:p>
    <w:p w:rsidR="00133F90" w:rsidRPr="00E06ACE" w:rsidRDefault="00133F90" w:rsidP="00133F90">
      <w:pPr>
        <w:jc w:val="center"/>
        <w:rPr>
          <w:color w:val="000000"/>
        </w:rPr>
      </w:pP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2.1. 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1апреля и завершается 30 июня текущего года.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2.2. Прием заявлений в первый класс для детей, не проживающих на закрепленной территории, начинается с 6июля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2.3. Прием заявлений на зачисление на обучение по основным общеобразовательным программами АООП ведется в течение учебного года при наличии свободных мест.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lastRenderedPageBreak/>
        <w:t>2.4.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2.5. Приказ, указанный в пункте2.4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133F90" w:rsidRPr="00E06ACE" w:rsidRDefault="00133F90" w:rsidP="00133F90">
      <w:pPr>
        <w:rPr>
          <w:color w:val="000000"/>
        </w:rPr>
      </w:pPr>
      <w:r w:rsidRPr="00E06ACE">
        <w:rPr>
          <w:color w:val="000000"/>
        </w:rPr>
        <w:t>2.6. До начала приема на информационном стенде в школе и на официальном сайте школы в сети интернет размещается: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распорядительный акт Управления образования администрации города Кунгура о закрепленной территории не позднее 10 календарных дней с момента его издания;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информация о количестве мест в первых классах не позднее 10 календарных дней с момента издания распорядительного акта Управления образования администрации города Кунгура о закрепленной территории;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форма заявления о зачислении в порядке перевода из другой организации и образец ее заполнения;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133F90" w:rsidRPr="00E06ACE" w:rsidRDefault="00133F90" w:rsidP="00133F90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E06ACE">
        <w:rPr>
          <w:color w:val="000000"/>
        </w:rPr>
        <w:t>дополнительная информация по текущему приему.</w:t>
      </w:r>
    </w:p>
    <w:p w:rsidR="00133F90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2.7.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33F90" w:rsidRPr="00E06ACE" w:rsidRDefault="00133F90" w:rsidP="00133F90">
      <w:pPr>
        <w:jc w:val="both"/>
        <w:rPr>
          <w:color w:val="000000"/>
        </w:rPr>
      </w:pPr>
    </w:p>
    <w:p w:rsidR="00133F90" w:rsidRPr="003D440B" w:rsidRDefault="00133F90" w:rsidP="00133F90">
      <w:pPr>
        <w:jc w:val="center"/>
        <w:rPr>
          <w:b/>
          <w:bCs/>
          <w:color w:val="000000"/>
        </w:rPr>
      </w:pPr>
      <w:r w:rsidRPr="003D440B">
        <w:rPr>
          <w:b/>
          <w:bCs/>
          <w:color w:val="000000"/>
        </w:rPr>
        <w:t>3.Прием на обучение по основным общеобразовательным программам</w:t>
      </w:r>
    </w:p>
    <w:p w:rsidR="00133F90" w:rsidRPr="00E06ACE" w:rsidRDefault="00133F90" w:rsidP="00133F90">
      <w:pPr>
        <w:jc w:val="center"/>
        <w:rPr>
          <w:color w:val="000000"/>
        </w:rPr>
      </w:pP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3.1. Прием детей на обучение по основным общеобразовательным программам осуществляется без вступительных испытаний</w:t>
      </w:r>
      <w:r w:rsidRPr="00E06ACE">
        <w:rPr>
          <w:color w:val="FF0000"/>
        </w:rPr>
        <w:t>.</w:t>
      </w:r>
    </w:p>
    <w:p w:rsidR="00133F90" w:rsidRPr="00E06ACE" w:rsidRDefault="00133F90" w:rsidP="00133F90">
      <w:pPr>
        <w:jc w:val="both"/>
        <w:rPr>
          <w:color w:val="FF0000"/>
        </w:rPr>
      </w:pPr>
      <w:r w:rsidRPr="00E06ACE">
        <w:rPr>
          <w:color w:val="000000"/>
        </w:rPr>
        <w:t>3.2. В приеме на обучение по основным общеобразовательным программам может быть отказано только при отсутствии свободных мест</w:t>
      </w:r>
      <w:r w:rsidRPr="00E06ACE">
        <w:rPr>
          <w:color w:val="FF0000"/>
        </w:rPr>
        <w:t>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3.4. Преимущественные права приема в школу имеют следующие граждане:</w:t>
      </w:r>
    </w:p>
    <w:p w:rsidR="00133F90" w:rsidRPr="00E06ACE" w:rsidRDefault="00133F90" w:rsidP="00133F90">
      <w:pPr>
        <w:spacing w:after="223"/>
        <w:jc w:val="both"/>
        <w:rPr>
          <w:color w:val="000000"/>
        </w:rPr>
      </w:pPr>
      <w:r w:rsidRPr="00E06ACE">
        <w:rPr>
          <w:color w:val="000000"/>
        </w:rPr>
        <w:t>3.4.1. дети, указанные в</w:t>
      </w:r>
      <w:r w:rsidRPr="00E06ACE">
        <w:t xml:space="preserve"> </w:t>
      </w:r>
      <w:hyperlink r:id="rId5" w:anchor="/document/99/9004584/XA00M5U2M7/" w:history="1">
        <w:r w:rsidRPr="00E06ACE">
          <w:rPr>
            <w:color w:val="000000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 w:rsidRPr="00E06ACE">
        <w:rPr>
          <w:color w:val="000000"/>
        </w:rPr>
        <w:t>;</w:t>
      </w:r>
    </w:p>
    <w:p w:rsidR="00133F90" w:rsidRPr="00E06ACE" w:rsidRDefault="00133F90" w:rsidP="00133F90">
      <w:pPr>
        <w:rPr>
          <w:color w:val="000000"/>
        </w:rPr>
      </w:pPr>
      <w:r w:rsidRPr="00E06ACE">
        <w:rPr>
          <w:color w:val="000000"/>
        </w:rPr>
        <w:t xml:space="preserve">3.4.2. дети, указанные в </w:t>
      </w:r>
      <w:hyperlink r:id="rId6" w:anchor="/document/99/9004453/XA00M962NE/" w:history="1">
        <w:r w:rsidRPr="00E06ACE">
          <w:rPr>
            <w:color w:val="000000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 w:rsidRPr="00E06ACE">
        <w:rPr>
          <w:color w:val="000000"/>
        </w:rPr>
        <w:t>;</w:t>
      </w:r>
    </w:p>
    <w:p w:rsidR="00133F90" w:rsidRPr="00E06ACE" w:rsidRDefault="00133F90" w:rsidP="00133F90">
      <w:pPr>
        <w:rPr>
          <w:color w:val="000000"/>
        </w:rPr>
      </w:pPr>
      <w:r w:rsidRPr="00E06ACE">
        <w:rPr>
          <w:color w:val="000000"/>
        </w:rPr>
        <w:t xml:space="preserve">3.4.3.  дети, указанные в </w:t>
      </w:r>
      <w:hyperlink r:id="rId7" w:anchor="/document/99/902253789/XA00MF22O7/" w:history="1">
        <w:r w:rsidRPr="00E06ACE">
          <w:rPr>
            <w:color w:val="000000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 w:rsidRPr="00E06ACE">
        <w:rPr>
          <w:color w:val="000000"/>
        </w:rPr>
        <w:t>;</w:t>
      </w:r>
    </w:p>
    <w:p w:rsidR="00133F90" w:rsidRPr="00E06ACE" w:rsidRDefault="00133F90" w:rsidP="00133F90">
      <w:pPr>
        <w:rPr>
          <w:color w:val="000000"/>
        </w:rPr>
      </w:pPr>
      <w:r w:rsidRPr="00E06ACE">
        <w:rPr>
          <w:color w:val="000000"/>
        </w:rPr>
        <w:t xml:space="preserve">3.4.4.детяи, указанные в абзаце втором </w:t>
      </w:r>
      <w:hyperlink r:id="rId8" w:anchor="/document/99/901709264/XA00M8G2N9/" w:history="1">
        <w:r w:rsidRPr="00E06ACE">
          <w:rPr>
            <w:color w:val="000000"/>
          </w:rPr>
          <w:t>части 6 статьи 19 Федерального закона от 27 мая 1998 г. № 76-ФЗ "О статусе военнослужащих"</w:t>
        </w:r>
      </w:hyperlink>
      <w:r w:rsidRPr="00E06ACE">
        <w:rPr>
          <w:color w:val="000000"/>
        </w:rPr>
        <w:t>, по месту жительства их семей;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lastRenderedPageBreak/>
        <w:t>3.4.5. проживающие в одной семье и имеющие общее место жительства дети имеют право преимущественного приема на обучение по образовательной программе начального общего образования, если в школе уже обучаются их братья и (или) сестры.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3.5. Прием детей с ограниченными возможностями здоровья на обучение по адаптированным образовательным программам осуществляется с согласия родителей (законных представителей) на основании рекомендаций психолого-медико-педагогической комиссии.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3.6.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3.7.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3.8. Прием на обучение осуществляется в течение всего учебного года при наличии свободных мест.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3.9.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 для зачисления.</w:t>
      </w:r>
    </w:p>
    <w:p w:rsidR="00133F90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3.11.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133F90" w:rsidRPr="00E06ACE" w:rsidRDefault="00133F90" w:rsidP="00133F90">
      <w:pPr>
        <w:jc w:val="both"/>
        <w:rPr>
          <w:color w:val="000000"/>
        </w:rPr>
      </w:pPr>
    </w:p>
    <w:p w:rsidR="00133F90" w:rsidRPr="003D440B" w:rsidRDefault="00133F90" w:rsidP="00133F90">
      <w:pPr>
        <w:jc w:val="center"/>
        <w:rPr>
          <w:b/>
          <w:bCs/>
          <w:color w:val="000000"/>
        </w:rPr>
      </w:pPr>
      <w:r w:rsidRPr="003D440B">
        <w:rPr>
          <w:b/>
          <w:bCs/>
          <w:color w:val="000000"/>
        </w:rPr>
        <w:t>4. Порядок зачисления на обучение по основным общеобразовательным программам</w:t>
      </w:r>
    </w:p>
    <w:p w:rsidR="00133F90" w:rsidRPr="00E06ACE" w:rsidRDefault="00133F90" w:rsidP="00133F90">
      <w:pPr>
        <w:jc w:val="center"/>
        <w:rPr>
          <w:color w:val="000000"/>
        </w:rPr>
      </w:pP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4.1. Прием детей в первый класс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4.2. Образец заявления о приеме утверждается директором школы до начала приема и содержит следующие сведения: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E06ACE">
        <w:rPr>
          <w:color w:val="000000"/>
        </w:rPr>
        <w:t>фамилия, имя, отчество (при наличии) ребенка или поступающего;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E06ACE">
        <w:rPr>
          <w:color w:val="000000"/>
        </w:rPr>
        <w:t>дата рождения ребенка или поступающего;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E06ACE">
        <w:rPr>
          <w:color w:val="000000"/>
        </w:rPr>
        <w:t>адрес места жительства и (или) адрес места пребывания родителя(ей) (законного представителя ребенка);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E06ACE">
        <w:rPr>
          <w:color w:val="000000"/>
        </w:rPr>
        <w:t>адрес электронной почты, номер(а) телефона(ов) (при наличии) родителя(ей) (законного представителя ребенка или поступающего);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06ACE">
        <w:rPr>
          <w:color w:val="000000"/>
        </w:rPr>
        <w:t>о наличии права внеочередного, первоочередного или преимущественного приема;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33F90" w:rsidRPr="00E06ACE" w:rsidRDefault="00133F90" w:rsidP="00133F90">
      <w:pPr>
        <w:pStyle w:val="a3"/>
        <w:numPr>
          <w:ilvl w:val="0"/>
          <w:numId w:val="3"/>
        </w:numPr>
        <w:jc w:val="both"/>
      </w:pPr>
      <w:r w:rsidRPr="00E06ACE">
        <w:t>согласие родителя(ей) (законного(ых) представителя(ей) ребенка или поступающего на обработку персональных данных.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4.4. Для приема в первый класс родитель(и) (законный(ые) представитель(и) детей, или поступающий предъявляют документы: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копию документа, удостоверяющего личность родителя (законного представителя) ребенка или поступающего;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копию свидетельства о рождении ребенка или документа, подтверждающего родство заявителя;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копию документа, подтверждающего установление опеки или попечительства (при необходимости);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копию заключения психолого-медико-педагогической комиссии (при наличии).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</w:t>
      </w:r>
      <w:r w:rsidRPr="00E06ACE">
        <w:lastRenderedPageBreak/>
        <w:t>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</w:pPr>
      <w:r w:rsidRPr="00E06ACE"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33F90" w:rsidRPr="00E06ACE" w:rsidRDefault="00133F90" w:rsidP="00133F90">
      <w:pPr>
        <w:pStyle w:val="a3"/>
        <w:numPr>
          <w:ilvl w:val="0"/>
          <w:numId w:val="4"/>
        </w:numPr>
        <w:spacing w:before="100" w:beforeAutospacing="1" w:after="223" w:afterAutospacing="1"/>
        <w:jc w:val="both"/>
        <w:rPr>
          <w:color w:val="000000"/>
        </w:rPr>
      </w:pPr>
      <w:r w:rsidRPr="00E06ACE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4.6. Заявление о приеме на обучение и документы для приема, указанных в пп.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4.7. Прием на обучение в порядке перевода из другой организации осуществляется по</w:t>
      </w:r>
      <w:r w:rsidRPr="00E06ACE">
        <w:t xml:space="preserve"> </w:t>
      </w:r>
      <w:r w:rsidRPr="00E06ACE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33F90" w:rsidRPr="00E06ACE" w:rsidRDefault="00133F90" w:rsidP="00133F90">
      <w:pPr>
        <w:rPr>
          <w:color w:val="000000"/>
        </w:rPr>
      </w:pPr>
      <w:r w:rsidRPr="00E06ACE">
        <w:rPr>
          <w:color w:val="000000"/>
        </w:rPr>
        <w:t>Форма заявления утверждается директором школы.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133F90" w:rsidRPr="00E06ACE" w:rsidRDefault="00133F90" w:rsidP="00133F9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личное дело обучающегося;</w:t>
      </w:r>
    </w:p>
    <w:p w:rsidR="00133F90" w:rsidRPr="00E06ACE" w:rsidRDefault="00133F90" w:rsidP="00133F90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E06ACE">
        <w:rPr>
          <w:color w:val="000000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4.10. 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 представителя.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 xml:space="preserve"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</w:t>
      </w:r>
      <w:r w:rsidRPr="00E06ACE">
        <w:rPr>
          <w:color w:val="000000"/>
        </w:rPr>
        <w:lastRenderedPageBreak/>
        <w:t>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133F90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133F90" w:rsidRPr="00E06ACE" w:rsidRDefault="00133F90" w:rsidP="00133F90">
      <w:pPr>
        <w:jc w:val="both"/>
        <w:rPr>
          <w:color w:val="000000"/>
        </w:rPr>
      </w:pPr>
    </w:p>
    <w:p w:rsidR="00133F90" w:rsidRPr="003D440B" w:rsidRDefault="00133F90" w:rsidP="00133F90">
      <w:pPr>
        <w:jc w:val="center"/>
        <w:rPr>
          <w:b/>
          <w:bCs/>
          <w:color w:val="000000"/>
        </w:rPr>
      </w:pPr>
      <w:r w:rsidRPr="003D440B">
        <w:rPr>
          <w:b/>
          <w:bCs/>
          <w:color w:val="000000"/>
        </w:rPr>
        <w:t>5. Особенности приема на обучение по программе среднего общего образования</w:t>
      </w:r>
    </w:p>
    <w:p w:rsidR="00133F90" w:rsidRPr="00E06ACE" w:rsidRDefault="00133F90" w:rsidP="00133F90">
      <w:pPr>
        <w:jc w:val="center"/>
        <w:rPr>
          <w:color w:val="000000"/>
        </w:rPr>
      </w:pP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5.1. Школа проводит прием на обучение по программе среднего общего образования в универсальный класс.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 xml:space="preserve">5.2. Прием в 10 класс осуществляется по личному заявлению родителя (законного представителя) ребенка, желающего обучаться в универсальном классе. Заявление подаётся в образовательную организацию. При подаче заявления предъявляется оригинал </w:t>
      </w:r>
      <w:r w:rsidRPr="00E06ACE">
        <w:rPr>
          <w:color w:val="000000"/>
        </w:rPr>
        <w:lastRenderedPageBreak/>
        <w:t>документа, удостоверяющего личность заявителя. В заявлении указываются сведения, установленные пунктом 4.2 правил приема в школу.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5.3. К заявлению, указанному в пункте 5.4. правил, прилагаются копии документов, установленных пунктом 4.4 правил приема в школу, и дополнительно:</w:t>
      </w:r>
    </w:p>
    <w:p w:rsidR="00133F90" w:rsidRPr="00E06ACE" w:rsidRDefault="00133F90" w:rsidP="00133F90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06ACE">
        <w:rPr>
          <w:color w:val="000000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133F90" w:rsidRPr="00E06ACE" w:rsidRDefault="00133F90" w:rsidP="00133F90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E06ACE">
        <w:rPr>
          <w:color w:val="000000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133F90" w:rsidRPr="00E06ACE" w:rsidRDefault="00133F90" w:rsidP="00133F90">
      <w:pPr>
        <w:jc w:val="both"/>
        <w:rPr>
          <w:color w:val="000000"/>
        </w:rPr>
      </w:pPr>
      <w:r w:rsidRPr="00E06ACE">
        <w:rPr>
          <w:color w:val="000000"/>
        </w:rPr>
        <w:t>5.4.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33F90" w:rsidRPr="00E06ACE" w:rsidRDefault="00133F90" w:rsidP="00133F90">
      <w:pPr>
        <w:spacing w:after="160"/>
      </w:pPr>
      <w:r w:rsidRPr="00E06ACE">
        <w:br w:type="page"/>
      </w:r>
    </w:p>
    <w:p w:rsidR="00CE4FB5" w:rsidRDefault="00CE4FB5">
      <w:bookmarkStart w:id="0" w:name="_GoBack"/>
      <w:bookmarkEnd w:id="0"/>
    </w:p>
    <w:sectPr w:rsidR="00CE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2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2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501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854B3"/>
    <w:multiLevelType w:val="hybridMultilevel"/>
    <w:tmpl w:val="1F3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3F9"/>
    <w:multiLevelType w:val="hybridMultilevel"/>
    <w:tmpl w:val="8D0A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0"/>
    <w:rsid w:val="00133F90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5CE6A-FE3C-4FE4-8506-5969397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2020-11-06T06:05:00Z</dcterms:created>
  <dcterms:modified xsi:type="dcterms:W3CDTF">2020-11-06T06:06:00Z</dcterms:modified>
</cp:coreProperties>
</file>